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667C" w:rsidRDefault="00000000">
      <w:pPr>
        <w:spacing w:before="74" w:after="0" w:line="240" w:lineRule="auto"/>
        <w:ind w:right="210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Leticia Rodrigues da Costa</w:t>
      </w:r>
    </w:p>
    <w:p w:rsidR="008A4F98" w:rsidRDefault="00000000">
      <w:pPr>
        <w:spacing w:before="74" w:after="0" w:line="240" w:lineRule="auto"/>
        <w:ind w:right="210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Objetivo</w:t>
      </w:r>
      <w:r>
        <w:rPr>
          <w:rFonts w:ascii="Arial" w:eastAsia="Arial" w:hAnsi="Arial" w:cs="Arial"/>
          <w:b/>
          <w:spacing w:val="-1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Estágio</w:t>
      </w:r>
    </w:p>
    <w:p w:rsidR="0041667C" w:rsidRDefault="00000000">
      <w:pPr>
        <w:spacing w:before="204"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Endereço Rua: Serra das </w:t>
      </w:r>
      <w:proofErr w:type="spellStart"/>
      <w:r w:rsidR="008A4F98">
        <w:rPr>
          <w:rFonts w:ascii="Arial MT" w:eastAsia="Arial MT" w:hAnsi="Arial MT" w:cs="Arial MT"/>
          <w:sz w:val="18"/>
        </w:rPr>
        <w:t>E</w:t>
      </w:r>
      <w:r>
        <w:rPr>
          <w:rFonts w:ascii="Arial MT" w:eastAsia="Arial MT" w:hAnsi="Arial MT" w:cs="Arial MT"/>
          <w:sz w:val="18"/>
        </w:rPr>
        <w:t>mburanas</w:t>
      </w:r>
      <w:proofErr w:type="spellEnd"/>
      <w:r>
        <w:rPr>
          <w:rFonts w:ascii="Arial MT" w:eastAsia="Arial MT" w:hAnsi="Arial MT" w:cs="Arial MT"/>
          <w:sz w:val="18"/>
        </w:rPr>
        <w:t>, 436 São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Paulo -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SP</w:t>
      </w:r>
    </w:p>
    <w:p w:rsidR="008A4F98" w:rsidRDefault="008A4F98" w:rsidP="008A4F98">
      <w:pPr>
        <w:spacing w:before="1"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 xml:space="preserve">Celular 11 </w:t>
      </w:r>
      <w:r w:rsidR="00000000">
        <w:rPr>
          <w:rFonts w:ascii="Arial MT" w:eastAsia="Arial MT" w:hAnsi="Arial MT" w:cs="Arial MT"/>
          <w:sz w:val="18"/>
        </w:rPr>
        <w:t>93935-6173</w:t>
      </w:r>
    </w:p>
    <w:p w:rsidR="0041667C" w:rsidRPr="008A4F98" w:rsidRDefault="00000000" w:rsidP="008A4F98">
      <w:pPr>
        <w:spacing w:before="1"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e-mail</w:t>
      </w:r>
      <w:r w:rsidR="008A4F98">
        <w:rPr>
          <w:rFonts w:ascii="Arial MT" w:eastAsia="Arial MT" w:hAnsi="Arial MT" w:cs="Arial MT"/>
          <w:spacing w:val="-1"/>
          <w:sz w:val="18"/>
        </w:rPr>
        <w:t xml:space="preserve">: </w:t>
      </w:r>
      <w:r w:rsidRPr="008A4F98">
        <w:rPr>
          <w:rFonts w:ascii="Arial MT" w:eastAsia="Arial MT" w:hAnsi="Arial MT" w:cs="Arial MT"/>
          <w:color w:val="333333"/>
          <w:sz w:val="18"/>
        </w:rPr>
        <w:t>leticia.poly@gmail.com</w:t>
      </w:r>
      <w:r>
        <w:rPr>
          <w:rFonts w:ascii="Arial MT" w:eastAsia="Arial MT" w:hAnsi="Arial MT" w:cs="Arial MT"/>
          <w:color w:val="0000FF"/>
          <w:spacing w:val="46"/>
          <w:sz w:val="18"/>
        </w:rPr>
        <w:t xml:space="preserve"> </w:t>
      </w:r>
    </w:p>
    <w:p w:rsidR="008A4F98" w:rsidRPr="008A4F98" w:rsidRDefault="00000000">
      <w:pPr>
        <w:spacing w:before="127" w:after="0" w:line="240" w:lineRule="auto"/>
        <w:ind w:right="210"/>
        <w:rPr>
          <w:rFonts w:ascii="Arial" w:eastAsia="Arial" w:hAnsi="Arial" w:cs="Arial"/>
          <w:b/>
          <w:sz w:val="19"/>
          <w:u w:val="single"/>
        </w:rPr>
      </w:pPr>
      <w:r>
        <w:rPr>
          <w:rFonts w:ascii="Arial" w:eastAsia="Arial" w:hAnsi="Arial" w:cs="Arial"/>
          <w:b/>
          <w:sz w:val="19"/>
          <w:u w:val="single"/>
        </w:rPr>
        <w:t>Formação</w:t>
      </w:r>
      <w:r>
        <w:rPr>
          <w:rFonts w:ascii="Arial" w:eastAsia="Arial" w:hAnsi="Arial" w:cs="Arial"/>
          <w:b/>
          <w:spacing w:val="-2"/>
          <w:sz w:val="19"/>
          <w:u w:val="single"/>
        </w:rPr>
        <w:t xml:space="preserve"> </w:t>
      </w:r>
      <w:r>
        <w:rPr>
          <w:rFonts w:ascii="Arial" w:eastAsia="Arial" w:hAnsi="Arial" w:cs="Arial"/>
          <w:b/>
          <w:sz w:val="19"/>
          <w:u w:val="single"/>
        </w:rPr>
        <w:t>Acadêmica</w:t>
      </w:r>
    </w:p>
    <w:p w:rsidR="0041667C" w:rsidRDefault="00000000">
      <w:pPr>
        <w:numPr>
          <w:ilvl w:val="0"/>
          <w:numId w:val="1"/>
        </w:numPr>
        <w:spacing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Cursando 6°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Ano</w:t>
      </w:r>
      <w:r>
        <w:rPr>
          <w:rFonts w:ascii="Arial MT" w:eastAsia="Arial MT" w:hAnsi="Arial MT" w:cs="Arial MT"/>
          <w:spacing w:val="-2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de</w:t>
      </w:r>
      <w:r>
        <w:rPr>
          <w:rFonts w:ascii="Arial MT" w:eastAsia="Arial MT" w:hAnsi="Arial MT" w:cs="Arial MT"/>
          <w:spacing w:val="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Direito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–</w:t>
      </w:r>
      <w:r>
        <w:rPr>
          <w:rFonts w:ascii="Arial MT" w:eastAsia="Arial MT" w:hAnsi="Arial MT" w:cs="Arial MT"/>
          <w:spacing w:val="-3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Universidade</w:t>
      </w:r>
      <w:r>
        <w:rPr>
          <w:rFonts w:ascii="Arial MT" w:eastAsia="Arial MT" w:hAnsi="Arial MT" w:cs="Arial MT"/>
          <w:spacing w:val="-4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Zumbi dos</w:t>
      </w:r>
      <w:r>
        <w:rPr>
          <w:rFonts w:ascii="Arial MT" w:eastAsia="Arial MT" w:hAnsi="Arial MT" w:cs="Arial MT"/>
          <w:spacing w:val="-1"/>
          <w:sz w:val="18"/>
        </w:rPr>
        <w:t xml:space="preserve"> </w:t>
      </w:r>
      <w:r>
        <w:rPr>
          <w:rFonts w:ascii="Arial MT" w:eastAsia="Arial MT" w:hAnsi="Arial MT" w:cs="Arial MT"/>
          <w:sz w:val="18"/>
        </w:rPr>
        <w:t>Palmares</w:t>
      </w:r>
    </w:p>
    <w:p w:rsidR="0041667C" w:rsidRDefault="00000000">
      <w:pPr>
        <w:spacing w:before="126" w:after="0" w:line="240" w:lineRule="auto"/>
        <w:ind w:right="210"/>
        <w:rPr>
          <w:rFonts w:ascii="Arial" w:eastAsia="Arial" w:hAnsi="Arial" w:cs="Arial"/>
          <w:b/>
          <w:sz w:val="19"/>
          <w:u w:val="single"/>
        </w:rPr>
      </w:pPr>
      <w:r>
        <w:rPr>
          <w:rFonts w:ascii="Arial" w:eastAsia="Arial" w:hAnsi="Arial" w:cs="Arial"/>
          <w:b/>
          <w:sz w:val="19"/>
          <w:u w:val="single"/>
        </w:rPr>
        <w:t>Idiomas</w:t>
      </w:r>
    </w:p>
    <w:p w:rsidR="0041667C" w:rsidRDefault="008A4F98">
      <w:pPr>
        <w:numPr>
          <w:ilvl w:val="0"/>
          <w:numId w:val="2"/>
        </w:numPr>
        <w:spacing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Português</w:t>
      </w:r>
      <w:r w:rsidR="00000000">
        <w:rPr>
          <w:rFonts w:ascii="Arial MT" w:eastAsia="Arial MT" w:hAnsi="Arial MT" w:cs="Arial MT"/>
          <w:sz w:val="18"/>
        </w:rPr>
        <w:t xml:space="preserve"> Nativo</w:t>
      </w:r>
    </w:p>
    <w:p w:rsidR="0041667C" w:rsidRDefault="00000000">
      <w:pPr>
        <w:spacing w:before="126" w:after="0" w:line="240" w:lineRule="auto"/>
        <w:ind w:right="210"/>
        <w:rPr>
          <w:rFonts w:ascii="Arial" w:eastAsia="Arial" w:hAnsi="Arial" w:cs="Arial"/>
          <w:b/>
          <w:sz w:val="19"/>
          <w:u w:val="single"/>
        </w:rPr>
      </w:pPr>
      <w:r>
        <w:rPr>
          <w:rFonts w:ascii="Arial" w:eastAsia="Arial" w:hAnsi="Arial" w:cs="Arial"/>
          <w:b/>
          <w:sz w:val="19"/>
          <w:u w:val="single"/>
        </w:rPr>
        <w:t>Resumo das</w:t>
      </w:r>
      <w:r>
        <w:rPr>
          <w:rFonts w:ascii="Arial" w:eastAsia="Arial" w:hAnsi="Arial" w:cs="Arial"/>
          <w:b/>
          <w:spacing w:val="-2"/>
          <w:sz w:val="19"/>
          <w:u w:val="single"/>
        </w:rPr>
        <w:t xml:space="preserve"> </w:t>
      </w:r>
      <w:r>
        <w:rPr>
          <w:rFonts w:ascii="Arial" w:eastAsia="Arial" w:hAnsi="Arial" w:cs="Arial"/>
          <w:b/>
          <w:sz w:val="19"/>
          <w:u w:val="single"/>
        </w:rPr>
        <w:t>Qualificações:</w:t>
      </w:r>
    </w:p>
    <w:p w:rsidR="008A4F98" w:rsidRDefault="008A4F98">
      <w:pPr>
        <w:spacing w:after="0" w:line="240" w:lineRule="auto"/>
        <w:ind w:right="210"/>
        <w:rPr>
          <w:rFonts w:ascii="Arial MT" w:eastAsia="Arial MT" w:hAnsi="Arial MT" w:cs="Arial MT"/>
          <w:color w:val="333333"/>
          <w:sz w:val="18"/>
        </w:rPr>
      </w:pPr>
      <w:r>
        <w:rPr>
          <w:rFonts w:ascii="Arial MT" w:eastAsia="Arial MT" w:hAnsi="Arial MT" w:cs="Arial MT"/>
          <w:color w:val="333333"/>
          <w:sz w:val="18"/>
        </w:rPr>
        <w:t xml:space="preserve">Tenho 7 anos </w:t>
      </w:r>
      <w:r w:rsidR="00000000">
        <w:rPr>
          <w:rFonts w:ascii="Arial MT" w:eastAsia="Arial MT" w:hAnsi="Arial MT" w:cs="Arial MT"/>
          <w:color w:val="333333"/>
          <w:sz w:val="18"/>
        </w:rPr>
        <w:t xml:space="preserve">de experiência na área de atendimento ao cliente. </w:t>
      </w:r>
    </w:p>
    <w:p w:rsidR="008A4F98" w:rsidRDefault="008A4F98">
      <w:pPr>
        <w:spacing w:after="0" w:line="240" w:lineRule="auto"/>
        <w:ind w:right="210"/>
        <w:rPr>
          <w:rFonts w:ascii="Arial MT" w:eastAsia="Arial MT" w:hAnsi="Arial MT" w:cs="Arial MT"/>
          <w:color w:val="333333"/>
          <w:sz w:val="18"/>
        </w:rPr>
      </w:pPr>
      <w:r>
        <w:rPr>
          <w:rFonts w:ascii="Arial MT" w:eastAsia="Arial MT" w:hAnsi="Arial MT" w:cs="Arial MT"/>
          <w:color w:val="333333"/>
          <w:sz w:val="18"/>
        </w:rPr>
        <w:t>Tenho</w:t>
      </w:r>
      <w:r w:rsidR="00000000">
        <w:rPr>
          <w:rFonts w:ascii="Arial MT" w:eastAsia="Arial MT" w:hAnsi="Arial MT" w:cs="Arial MT"/>
          <w:color w:val="333333"/>
          <w:sz w:val="18"/>
        </w:rPr>
        <w:t xml:space="preserve"> </w:t>
      </w:r>
      <w:r>
        <w:rPr>
          <w:rFonts w:ascii="Arial MT" w:eastAsia="Arial MT" w:hAnsi="Arial MT" w:cs="Arial MT"/>
          <w:color w:val="333333"/>
          <w:sz w:val="18"/>
        </w:rPr>
        <w:t>habilidades em comunicação</w:t>
      </w:r>
      <w:r w:rsidR="00000000">
        <w:rPr>
          <w:rFonts w:ascii="Arial MT" w:eastAsia="Arial MT" w:hAnsi="Arial MT" w:cs="Arial MT"/>
          <w:color w:val="333333"/>
          <w:sz w:val="18"/>
        </w:rPr>
        <w:t xml:space="preserve"> </w:t>
      </w:r>
      <w:r>
        <w:rPr>
          <w:rFonts w:ascii="Arial MT" w:eastAsia="Arial MT" w:hAnsi="Arial MT" w:cs="Arial MT"/>
          <w:color w:val="333333"/>
          <w:sz w:val="18"/>
        </w:rPr>
        <w:t>com equipes</w:t>
      </w:r>
      <w:r w:rsidR="00000000">
        <w:rPr>
          <w:rFonts w:ascii="Arial MT" w:eastAsia="Arial MT" w:hAnsi="Arial MT" w:cs="Arial MT"/>
          <w:color w:val="333333"/>
          <w:sz w:val="18"/>
        </w:rPr>
        <w:t xml:space="preserve">, liderança e gestão de processos, desde o pré-venda até o pós-venda. </w:t>
      </w:r>
    </w:p>
    <w:p w:rsidR="008A4F98" w:rsidRDefault="00000000" w:rsidP="008A4F98">
      <w:pPr>
        <w:spacing w:after="0" w:line="240" w:lineRule="auto"/>
        <w:ind w:right="210"/>
        <w:rPr>
          <w:rFonts w:ascii="Arial MT" w:eastAsia="Arial MT" w:hAnsi="Arial MT" w:cs="Arial MT"/>
          <w:color w:val="333333"/>
          <w:sz w:val="18"/>
        </w:rPr>
      </w:pPr>
      <w:r>
        <w:rPr>
          <w:rFonts w:ascii="Arial MT" w:eastAsia="Arial MT" w:hAnsi="Arial MT" w:cs="Arial MT"/>
          <w:color w:val="333333"/>
          <w:sz w:val="18"/>
        </w:rPr>
        <w:t>Busco aplicar meu conhecimento e experiência em um ambiente desafiador de estágio em Direito.</w:t>
      </w:r>
    </w:p>
    <w:p w:rsidR="008A4F98" w:rsidRDefault="008A4F98" w:rsidP="008A4F98">
      <w:pPr>
        <w:spacing w:after="0" w:line="240" w:lineRule="auto"/>
        <w:ind w:right="210"/>
        <w:rPr>
          <w:rFonts w:ascii="Arial MT" w:eastAsia="Arial MT" w:hAnsi="Arial MT" w:cs="Arial MT"/>
          <w:color w:val="333333"/>
          <w:sz w:val="18"/>
        </w:rPr>
      </w:pPr>
    </w:p>
    <w:p w:rsidR="0041667C" w:rsidRPr="008A4F98" w:rsidRDefault="00000000" w:rsidP="008A4F98">
      <w:pPr>
        <w:spacing w:after="0" w:line="240" w:lineRule="auto"/>
        <w:ind w:right="210"/>
        <w:rPr>
          <w:rFonts w:ascii="Arial MT" w:eastAsia="Arial MT" w:hAnsi="Arial MT" w:cs="Arial MT"/>
          <w:color w:val="333333"/>
          <w:sz w:val="18"/>
        </w:rPr>
      </w:pPr>
      <w:r w:rsidRPr="008A4F98">
        <w:rPr>
          <w:rFonts w:ascii="Arial" w:eastAsia="Arial" w:hAnsi="Arial" w:cs="Arial"/>
          <w:b/>
          <w:sz w:val="18"/>
          <w:u w:val="single"/>
        </w:rPr>
        <w:t>AES ELETROPAULO (</w:t>
      </w:r>
      <w:proofErr w:type="gramStart"/>
      <w:r w:rsidRPr="008A4F98">
        <w:rPr>
          <w:rFonts w:ascii="Arial" w:eastAsia="Arial" w:hAnsi="Arial" w:cs="Arial"/>
          <w:b/>
          <w:sz w:val="18"/>
          <w:u w:val="single"/>
        </w:rPr>
        <w:t>Março</w:t>
      </w:r>
      <w:proofErr w:type="gramEnd"/>
      <w:r w:rsidRPr="008A4F98">
        <w:rPr>
          <w:rFonts w:ascii="Arial" w:eastAsia="Arial" w:hAnsi="Arial" w:cs="Arial"/>
          <w:b/>
          <w:sz w:val="18"/>
          <w:u w:val="single"/>
        </w:rPr>
        <w:t xml:space="preserve"> de 2009 - Agosto de 2016)</w:t>
      </w:r>
    </w:p>
    <w:p w:rsidR="0041667C" w:rsidRDefault="008A4F98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Cargo </w:t>
      </w:r>
      <w:r w:rsidR="00000000">
        <w:rPr>
          <w:rFonts w:ascii="Arial" w:eastAsia="Arial" w:hAnsi="Arial" w:cs="Arial"/>
          <w:b/>
          <w:sz w:val="18"/>
          <w:u w:val="single"/>
        </w:rPr>
        <w:t>Assistente Comercial</w:t>
      </w:r>
    </w:p>
    <w:p w:rsidR="007B2533" w:rsidRDefault="007B2533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Principais responsabilidades </w:t>
      </w:r>
    </w:p>
    <w:p w:rsidR="007B2533" w:rsidRDefault="00000000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Responsável pela inclusão de dados no CRM e gerenciamento de arquivos.</w:t>
      </w:r>
    </w:p>
    <w:p w:rsidR="0041667C" w:rsidRDefault="00000000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Suporte no processo de </w:t>
      </w:r>
      <w:proofErr w:type="spellStart"/>
      <w:r>
        <w:rPr>
          <w:rFonts w:ascii="Arial" w:eastAsia="Arial" w:hAnsi="Arial" w:cs="Arial"/>
          <w:sz w:val="18"/>
        </w:rPr>
        <w:t>pré</w:t>
      </w:r>
      <w:proofErr w:type="spellEnd"/>
      <w:r>
        <w:rPr>
          <w:rFonts w:ascii="Arial" w:eastAsia="Arial" w:hAnsi="Arial" w:cs="Arial"/>
          <w:sz w:val="18"/>
        </w:rPr>
        <w:t xml:space="preserve"> e pós-venda, incluindo análise de contratos.</w:t>
      </w:r>
    </w:p>
    <w:p w:rsidR="008A4F98" w:rsidRPr="007B2533" w:rsidRDefault="00000000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Facilitava a integração entre departamentos e liderava treinamentos internos.</w:t>
      </w:r>
    </w:p>
    <w:p w:rsidR="0041667C" w:rsidRDefault="00000000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Amazonas Comércio LTDA (</w:t>
      </w:r>
      <w:proofErr w:type="gramStart"/>
      <w:r>
        <w:rPr>
          <w:rFonts w:ascii="Arial" w:eastAsia="Arial" w:hAnsi="Arial" w:cs="Arial"/>
          <w:b/>
          <w:sz w:val="18"/>
        </w:rPr>
        <w:t>Setembro</w:t>
      </w:r>
      <w:proofErr w:type="gramEnd"/>
      <w:r>
        <w:rPr>
          <w:rFonts w:ascii="Arial" w:eastAsia="Arial" w:hAnsi="Arial" w:cs="Arial"/>
          <w:b/>
          <w:sz w:val="18"/>
        </w:rPr>
        <w:t xml:space="preserve"> de 2018 - Setembro de 2019)</w:t>
      </w:r>
    </w:p>
    <w:p w:rsidR="0041667C" w:rsidRPr="007B2533" w:rsidRDefault="007B2533">
      <w:pPr>
        <w:spacing w:before="126" w:after="0" w:line="240" w:lineRule="auto"/>
        <w:ind w:right="210"/>
        <w:rPr>
          <w:rFonts w:ascii="Arial" w:eastAsia="Arial" w:hAnsi="Arial" w:cs="Arial"/>
          <w:b/>
          <w:bCs/>
          <w:sz w:val="18"/>
          <w:u w:val="single"/>
        </w:rPr>
      </w:pPr>
      <w:r w:rsidRPr="007B2533">
        <w:rPr>
          <w:rFonts w:ascii="Arial" w:eastAsia="Arial" w:hAnsi="Arial" w:cs="Arial"/>
          <w:b/>
          <w:bCs/>
          <w:sz w:val="18"/>
          <w:u w:val="single"/>
        </w:rPr>
        <w:t xml:space="preserve">Cargo </w:t>
      </w:r>
      <w:r w:rsidR="00000000" w:rsidRPr="007B2533">
        <w:rPr>
          <w:rFonts w:ascii="Arial" w:eastAsia="Arial" w:hAnsi="Arial" w:cs="Arial"/>
          <w:b/>
          <w:bCs/>
          <w:sz w:val="18"/>
          <w:u w:val="single"/>
        </w:rPr>
        <w:t>Auxiliar de Administração</w:t>
      </w:r>
    </w:p>
    <w:p w:rsidR="007B2533" w:rsidRDefault="007B2533" w:rsidP="007B2533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Principais responsabilidades </w:t>
      </w:r>
    </w:p>
    <w:p w:rsidR="0041667C" w:rsidRDefault="00000000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Agendamento de coletas e vendas de frete.</w:t>
      </w:r>
    </w:p>
    <w:p w:rsidR="007B2533" w:rsidRDefault="00000000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Acompanhamento da logística de entrega e suporte ao cliente final.</w:t>
      </w:r>
    </w:p>
    <w:p w:rsidR="0041667C" w:rsidRDefault="00000000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i/>
          <w:sz w:val="18"/>
        </w:rPr>
        <w:t>Escrit</w:t>
      </w:r>
      <w:r w:rsidR="007B2533">
        <w:rPr>
          <w:rFonts w:ascii="Arial" w:eastAsia="Arial" w:hAnsi="Arial" w:cs="Arial"/>
          <w:b/>
          <w:i/>
          <w:sz w:val="18"/>
        </w:rPr>
        <w:t>ó</w:t>
      </w:r>
      <w:r>
        <w:rPr>
          <w:rFonts w:ascii="Arial" w:eastAsia="Arial" w:hAnsi="Arial" w:cs="Arial"/>
          <w:b/>
          <w:i/>
          <w:sz w:val="18"/>
        </w:rPr>
        <w:t>ri</w:t>
      </w:r>
      <w:r w:rsidR="007B2533">
        <w:rPr>
          <w:rFonts w:ascii="Arial" w:eastAsia="Arial" w:hAnsi="Arial" w:cs="Arial"/>
          <w:b/>
          <w:i/>
          <w:sz w:val="18"/>
        </w:rPr>
        <w:t xml:space="preserve">o </w:t>
      </w:r>
      <w:r>
        <w:rPr>
          <w:rFonts w:ascii="Arial" w:eastAsia="Arial" w:hAnsi="Arial" w:cs="Arial"/>
          <w:b/>
          <w:i/>
          <w:sz w:val="18"/>
        </w:rPr>
        <w:t>de Advocacia Dalila Ribeiro Correa</w:t>
      </w:r>
      <w:r>
        <w:rPr>
          <w:rFonts w:ascii="Arial" w:eastAsia="Arial" w:hAnsi="Arial" w:cs="Arial"/>
          <w:b/>
          <w:sz w:val="18"/>
        </w:rPr>
        <w:t>–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(</w:t>
      </w:r>
      <w:proofErr w:type="spellStart"/>
      <w:r>
        <w:rPr>
          <w:rFonts w:ascii="Arial" w:eastAsia="Arial" w:hAnsi="Arial" w:cs="Arial"/>
          <w:b/>
          <w:sz w:val="18"/>
        </w:rPr>
        <w:t>Agot</w:t>
      </w:r>
      <w:proofErr w:type="spellEnd"/>
      <w:r>
        <w:rPr>
          <w:rFonts w:ascii="Arial" w:eastAsia="Arial" w:hAnsi="Arial" w:cs="Arial"/>
          <w:b/>
          <w:sz w:val="18"/>
        </w:rPr>
        <w:t>/2021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 w:rsidR="007B2533">
        <w:rPr>
          <w:rFonts w:ascii="Arial" w:eastAsia="Arial" w:hAnsi="Arial" w:cs="Arial"/>
          <w:b/>
          <w:sz w:val="18"/>
        </w:rPr>
        <w:t>–</w:t>
      </w:r>
      <w:r w:rsidR="007B2533">
        <w:rPr>
          <w:rFonts w:ascii="Arial" w:eastAsia="Arial" w:hAnsi="Arial" w:cs="Arial"/>
          <w:b/>
          <w:spacing w:val="-1"/>
          <w:sz w:val="18"/>
        </w:rPr>
        <w:t xml:space="preserve"> </w:t>
      </w:r>
      <w:r w:rsidR="007B2533">
        <w:rPr>
          <w:rFonts w:ascii="Arial" w:eastAsia="Arial" w:hAnsi="Arial" w:cs="Arial"/>
          <w:b/>
          <w:sz w:val="18"/>
        </w:rPr>
        <w:t>Presente</w:t>
      </w:r>
      <w:r>
        <w:rPr>
          <w:rFonts w:ascii="Arial" w:eastAsia="Arial" w:hAnsi="Arial" w:cs="Arial"/>
          <w:b/>
          <w:sz w:val="18"/>
        </w:rPr>
        <w:t>)</w:t>
      </w:r>
    </w:p>
    <w:p w:rsidR="0041667C" w:rsidRPr="007B2533" w:rsidRDefault="00161B23">
      <w:pPr>
        <w:spacing w:before="72" w:after="0" w:line="240" w:lineRule="auto"/>
        <w:ind w:right="210"/>
        <w:rPr>
          <w:rFonts w:ascii="Arial MT" w:eastAsia="Arial MT" w:hAnsi="Arial MT" w:cs="Arial MT"/>
          <w:b/>
          <w:bCs/>
          <w:sz w:val="18"/>
          <w:u w:val="single"/>
        </w:rPr>
      </w:pPr>
      <w:r w:rsidRPr="007B2533">
        <w:rPr>
          <w:rFonts w:ascii="Arial MT" w:eastAsia="Arial MT" w:hAnsi="Arial MT" w:cs="Arial MT"/>
          <w:b/>
          <w:bCs/>
          <w:sz w:val="18"/>
          <w:u w:val="single"/>
        </w:rPr>
        <w:t>Cargo:</w:t>
      </w:r>
      <w:r>
        <w:rPr>
          <w:rFonts w:ascii="Arial MT" w:eastAsia="Arial MT" w:hAnsi="Arial MT" w:cs="Arial MT"/>
          <w:b/>
          <w:bCs/>
          <w:sz w:val="18"/>
          <w:u w:val="single"/>
        </w:rPr>
        <w:t xml:space="preserve"> Secretária</w:t>
      </w:r>
    </w:p>
    <w:p w:rsidR="007B2533" w:rsidRPr="007B2533" w:rsidRDefault="007B2533" w:rsidP="007B2533">
      <w:pPr>
        <w:spacing w:before="126" w:after="0" w:line="240" w:lineRule="auto"/>
        <w:ind w:right="21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 xml:space="preserve">Principais responsabilidades </w:t>
      </w:r>
    </w:p>
    <w:p w:rsidR="0041667C" w:rsidRDefault="00000000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suporte administrativo.</w:t>
      </w:r>
    </w:p>
    <w:p w:rsidR="007B2533" w:rsidRDefault="007B2533">
      <w:pPr>
        <w:spacing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Organização de arquivo e documentos</w:t>
      </w:r>
    </w:p>
    <w:p w:rsidR="0041667C" w:rsidRDefault="007B2533">
      <w:pPr>
        <w:spacing w:after="0" w:line="240" w:lineRule="auto"/>
        <w:ind w:right="210"/>
        <w:rPr>
          <w:rFonts w:ascii="Arial MT" w:eastAsia="Arial MT" w:hAnsi="Arial MT" w:cs="Arial MT"/>
          <w:sz w:val="18"/>
        </w:rPr>
      </w:pPr>
      <w:r>
        <w:rPr>
          <w:rFonts w:ascii="Arial MT" w:eastAsia="Arial MT" w:hAnsi="Arial MT" w:cs="Arial MT"/>
          <w:sz w:val="18"/>
        </w:rPr>
        <w:t>A</w:t>
      </w:r>
      <w:r w:rsidRPr="007B2533">
        <w:rPr>
          <w:rFonts w:ascii="Arial MT" w:eastAsia="Arial MT" w:hAnsi="Arial MT" w:cs="Arial MT"/>
          <w:sz w:val="18"/>
        </w:rPr>
        <w:t>companh</w:t>
      </w:r>
      <w:r>
        <w:rPr>
          <w:rFonts w:ascii="Arial MT" w:eastAsia="Arial MT" w:hAnsi="Arial MT" w:cs="Arial MT"/>
          <w:sz w:val="18"/>
        </w:rPr>
        <w:t xml:space="preserve">amento presencial </w:t>
      </w:r>
      <w:r w:rsidRPr="007B2533">
        <w:rPr>
          <w:rFonts w:ascii="Arial MT" w:eastAsia="Arial MT" w:hAnsi="Arial MT" w:cs="Arial MT"/>
          <w:sz w:val="18"/>
        </w:rPr>
        <w:t>em</w:t>
      </w:r>
      <w:r>
        <w:rPr>
          <w:rFonts w:ascii="Arial MT" w:eastAsia="Arial MT" w:hAnsi="Arial MT" w:cs="Arial MT"/>
          <w:sz w:val="18"/>
        </w:rPr>
        <w:t xml:space="preserve"> audiências.</w:t>
      </w:r>
    </w:p>
    <w:p w:rsidR="00660E25" w:rsidRPr="00660E25" w:rsidRDefault="00660E25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 w:rsidRPr="00660E25">
        <w:rPr>
          <w:rFonts w:ascii="Arial" w:eastAsia="Arial" w:hAnsi="Arial" w:cs="Arial"/>
          <w:sz w:val="18"/>
        </w:rPr>
        <w:t>Análise de processos.</w:t>
      </w:r>
    </w:p>
    <w:p w:rsidR="00660E25" w:rsidRPr="00660E25" w:rsidRDefault="00660E25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 w:rsidRPr="00660E25">
        <w:rPr>
          <w:rFonts w:ascii="Arial" w:eastAsia="Arial" w:hAnsi="Arial" w:cs="Arial"/>
          <w:sz w:val="18"/>
        </w:rPr>
        <w:t>Atendimento de consultas.</w:t>
      </w:r>
    </w:p>
    <w:p w:rsidR="00660E25" w:rsidRPr="00660E25" w:rsidRDefault="00660E25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 w:rsidRPr="00660E25">
        <w:rPr>
          <w:rFonts w:ascii="Arial" w:eastAsia="Arial" w:hAnsi="Arial" w:cs="Arial"/>
          <w:sz w:val="18"/>
        </w:rPr>
        <w:t>Reuniões com clientes.</w:t>
      </w:r>
    </w:p>
    <w:p w:rsidR="00660E25" w:rsidRPr="00660E25" w:rsidRDefault="00660E25" w:rsidP="00660E25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 w:rsidRPr="00660E25">
        <w:rPr>
          <w:rFonts w:ascii="Arial" w:eastAsia="Arial" w:hAnsi="Arial" w:cs="Arial"/>
          <w:sz w:val="18"/>
        </w:rPr>
        <w:t>Reuniões com associados.</w:t>
      </w:r>
    </w:p>
    <w:p w:rsidR="00660E25" w:rsidRDefault="00660E25">
      <w:pPr>
        <w:spacing w:after="0" w:line="240" w:lineRule="auto"/>
        <w:ind w:right="210"/>
        <w:rPr>
          <w:rFonts w:ascii="Arial MT" w:eastAsia="Arial MT" w:hAnsi="Arial MT" w:cs="Arial MT"/>
          <w:sz w:val="18"/>
        </w:rPr>
      </w:pPr>
    </w:p>
    <w:p w:rsidR="0041667C" w:rsidRDefault="00000000">
      <w:pPr>
        <w:spacing w:after="0" w:line="240" w:lineRule="auto"/>
        <w:ind w:right="210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Cursos</w:t>
      </w:r>
    </w:p>
    <w:p w:rsidR="0041667C" w:rsidRDefault="00000000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SEST SENAT, 2012: </w:t>
      </w:r>
      <w:r>
        <w:rPr>
          <w:rFonts w:ascii="Arial" w:eastAsia="Arial" w:hAnsi="Arial" w:cs="Arial"/>
          <w:sz w:val="18"/>
        </w:rPr>
        <w:t>Atendimento ao Cliente</w:t>
      </w:r>
    </w:p>
    <w:p w:rsidR="0041667C" w:rsidRDefault="00000000">
      <w:pPr>
        <w:spacing w:after="0" w:line="240" w:lineRule="auto"/>
        <w:ind w:right="2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Fundação Bradesco</w:t>
      </w:r>
      <w:r w:rsidR="007B2533">
        <w:rPr>
          <w:rFonts w:ascii="Arial" w:eastAsia="Arial" w:hAnsi="Arial" w:cs="Arial"/>
          <w:b/>
          <w:sz w:val="18"/>
        </w:rPr>
        <w:t>:</w:t>
      </w:r>
      <w:r>
        <w:rPr>
          <w:rFonts w:ascii="Arial" w:eastAsia="Arial" w:hAnsi="Arial" w:cs="Arial"/>
          <w:b/>
          <w:sz w:val="18"/>
        </w:rPr>
        <w:t xml:space="preserve"> 2021: </w:t>
      </w:r>
      <w:r>
        <w:rPr>
          <w:rFonts w:ascii="Arial" w:eastAsia="Arial" w:hAnsi="Arial" w:cs="Arial"/>
          <w:sz w:val="18"/>
        </w:rPr>
        <w:t xml:space="preserve">Microsoft Excel 2016 </w:t>
      </w:r>
      <w:r w:rsidR="007B2533">
        <w:rPr>
          <w:rFonts w:ascii="Arial" w:eastAsia="Arial" w:hAnsi="Arial" w:cs="Arial"/>
          <w:sz w:val="18"/>
        </w:rPr>
        <w:t>–</w:t>
      </w:r>
      <w:r>
        <w:rPr>
          <w:rFonts w:ascii="Arial" w:eastAsia="Arial" w:hAnsi="Arial" w:cs="Arial"/>
          <w:sz w:val="18"/>
        </w:rPr>
        <w:t xml:space="preserve"> Intermediário</w:t>
      </w:r>
    </w:p>
    <w:p w:rsidR="007B2533" w:rsidRDefault="007B2533">
      <w:pPr>
        <w:spacing w:after="0" w:line="240" w:lineRule="auto"/>
        <w:ind w:right="210"/>
        <w:rPr>
          <w:rFonts w:ascii="Arial MT" w:eastAsia="Arial MT" w:hAnsi="Arial MT" w:cs="Arial MT"/>
          <w:sz w:val="18"/>
        </w:rPr>
      </w:pPr>
      <w:r w:rsidRPr="007B2533">
        <w:rPr>
          <w:rFonts w:ascii="Arial" w:eastAsia="Arial" w:hAnsi="Arial" w:cs="Arial"/>
          <w:b/>
          <w:bCs/>
          <w:sz w:val="18"/>
        </w:rPr>
        <w:t>Fundação Bradesco</w:t>
      </w:r>
      <w:r>
        <w:rPr>
          <w:rFonts w:ascii="Arial" w:eastAsia="Arial" w:hAnsi="Arial" w:cs="Arial"/>
          <w:sz w:val="18"/>
        </w:rPr>
        <w:t xml:space="preserve">: </w:t>
      </w:r>
      <w:r>
        <w:t>curso autoinstrucional INCLUSIVIDADE</w:t>
      </w:r>
    </w:p>
    <w:sectPr w:rsidR="007B2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626B"/>
    <w:multiLevelType w:val="multilevel"/>
    <w:tmpl w:val="C36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6532B"/>
    <w:multiLevelType w:val="multilevel"/>
    <w:tmpl w:val="B39C1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E69F4"/>
    <w:multiLevelType w:val="hybridMultilevel"/>
    <w:tmpl w:val="FD7E76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2F30"/>
    <w:multiLevelType w:val="multilevel"/>
    <w:tmpl w:val="DB504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9266060">
    <w:abstractNumId w:val="1"/>
  </w:num>
  <w:num w:numId="2" w16cid:durableId="398207544">
    <w:abstractNumId w:val="3"/>
  </w:num>
  <w:num w:numId="3" w16cid:durableId="194512594">
    <w:abstractNumId w:val="2"/>
  </w:num>
  <w:num w:numId="4" w16cid:durableId="20114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C"/>
    <w:rsid w:val="00161B23"/>
    <w:rsid w:val="0041667C"/>
    <w:rsid w:val="00660E25"/>
    <w:rsid w:val="007B2533"/>
    <w:rsid w:val="008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09D0"/>
  <w15:docId w15:val="{02F65E70-74FC-4FB9-AC12-E2F5649F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4F98"/>
    <w:pPr>
      <w:ind w:left="720"/>
      <w:contextualSpacing/>
    </w:pPr>
  </w:style>
  <w:style w:type="paragraph" w:customStyle="1" w:styleId="trt0xe">
    <w:name w:val="trt0xe"/>
    <w:basedOn w:val="Normal"/>
    <w:rsid w:val="0066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Adriane</cp:lastModifiedBy>
  <cp:revision>2</cp:revision>
  <dcterms:created xsi:type="dcterms:W3CDTF">2024-03-20T17:23:00Z</dcterms:created>
  <dcterms:modified xsi:type="dcterms:W3CDTF">2024-03-20T17:23:00Z</dcterms:modified>
</cp:coreProperties>
</file>