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28FFC" w14:textId="2F75FD5D" w:rsidR="00193B1E" w:rsidRPr="00193B1E" w:rsidRDefault="006E42B6" w:rsidP="00193B1E">
      <w:pPr>
        <w:jc w:val="center"/>
      </w:pPr>
      <w:r>
        <w:rPr>
          <w:b/>
          <w:bCs/>
        </w:rPr>
        <w:t>Rafaela Sousa</w:t>
      </w:r>
      <w:r w:rsidR="00193B1E" w:rsidRPr="00193B1E">
        <w:br/>
      </w:r>
      <w:r w:rsidR="00193B1E" w:rsidRPr="00193B1E">
        <w:rPr>
          <w:b/>
          <w:bCs/>
        </w:rPr>
        <w:t>São Paulo – SP</w:t>
      </w:r>
      <w:r w:rsidR="00193B1E" w:rsidRPr="00193B1E">
        <w:t xml:space="preserve"> | </w:t>
      </w:r>
      <w:r w:rsidRPr="006E42B6">
        <w:t>(11) 98959-9860</w:t>
      </w:r>
      <w:r w:rsidR="00193B1E" w:rsidRPr="00193B1E">
        <w:br/>
      </w:r>
      <w:hyperlink r:id="rId5" w:history="1">
        <w:r w:rsidRPr="00132F86">
          <w:rPr>
            <w:rStyle w:val="Hyperlink"/>
          </w:rPr>
          <w:t>rafaela_poynter@hotmail.com</w:t>
        </w:r>
      </w:hyperlink>
      <w:r>
        <w:tab/>
      </w:r>
      <w:r w:rsidR="00193B1E" w:rsidRPr="00193B1E">
        <w:t>|</w:t>
      </w:r>
      <w:r w:rsidRPr="006E42B6">
        <w:t xml:space="preserve"> </w:t>
      </w:r>
      <w:hyperlink r:id="rId6" w:history="1">
        <w:r w:rsidRPr="00132F86">
          <w:rPr>
            <w:rStyle w:val="Hyperlink"/>
          </w:rPr>
          <w:t>www.linkedin.com/in/rafs-sousa</w:t>
        </w:r>
      </w:hyperlink>
      <w:r>
        <w:t xml:space="preserve"> </w:t>
      </w:r>
    </w:p>
    <w:p w14:paraId="0C1AB04F" w14:textId="77777777" w:rsidR="00193B1E" w:rsidRPr="00193B1E" w:rsidRDefault="00000000" w:rsidP="00193B1E">
      <w:r>
        <w:pict w14:anchorId="0404829D">
          <v:rect id="_x0000_i1025" style="width:0;height:1.5pt" o:hralign="center" o:hrstd="t" o:hr="t" fillcolor="#a0a0a0" stroked="f"/>
        </w:pict>
      </w:r>
    </w:p>
    <w:p w14:paraId="76EA808A" w14:textId="6B8D30D8" w:rsidR="00193B1E" w:rsidRPr="00193B1E" w:rsidRDefault="00193B1E" w:rsidP="00193B1E">
      <w:r w:rsidRPr="00193B1E">
        <w:rPr>
          <w:b/>
          <w:bCs/>
        </w:rPr>
        <w:t>OBJETIVO</w:t>
      </w:r>
      <w:r w:rsidRPr="00193B1E">
        <w:br/>
      </w:r>
      <w:r w:rsidR="006E42B6" w:rsidRPr="006E42B6">
        <w:t>Atuar na área administrativa, com foco em RH, gestão social e projetos, contribuindo para a eficiência organizacional e impacto social.</w:t>
      </w:r>
    </w:p>
    <w:p w14:paraId="1D523707" w14:textId="77777777" w:rsidR="00193B1E" w:rsidRPr="00193B1E" w:rsidRDefault="00000000" w:rsidP="00193B1E">
      <w:r>
        <w:pict w14:anchorId="3C1386B8">
          <v:rect id="_x0000_i1026" style="width:0;height:1.5pt" o:hralign="center" o:hrstd="t" o:hr="t" fillcolor="#a0a0a0" stroked="f"/>
        </w:pict>
      </w:r>
    </w:p>
    <w:p w14:paraId="7615DBFC" w14:textId="41E7FF0A" w:rsidR="00193B1E" w:rsidRPr="00193B1E" w:rsidRDefault="00193B1E" w:rsidP="00193B1E">
      <w:r w:rsidRPr="00193B1E">
        <w:rPr>
          <w:b/>
          <w:bCs/>
        </w:rPr>
        <w:t>RESUMO DE QUALIFICAÇÕES</w:t>
      </w:r>
      <w:r w:rsidRPr="00193B1E">
        <w:br/>
      </w:r>
      <w:r w:rsidR="006E42B6" w:rsidRPr="006E42B6">
        <w:t>Profissional experiente</w:t>
      </w:r>
      <w:r w:rsidR="006E42B6">
        <w:t xml:space="preserve"> com mais de 2 anos</w:t>
      </w:r>
      <w:r w:rsidR="006E42B6" w:rsidRPr="006E42B6">
        <w:t xml:space="preserve"> em funções administrativas, gestão </w:t>
      </w:r>
      <w:r w:rsidR="007758BC">
        <w:t>d</w:t>
      </w:r>
      <w:r w:rsidR="006E42B6">
        <w:t>e projetos sociais</w:t>
      </w:r>
      <w:r w:rsidR="006E42B6" w:rsidRPr="006E42B6">
        <w:t>, treinamentos</w:t>
      </w:r>
      <w:r w:rsidR="007758BC">
        <w:t xml:space="preserve"> interno</w:t>
      </w:r>
      <w:r w:rsidR="007B49D3">
        <w:t>s,</w:t>
      </w:r>
      <w:r w:rsidR="006E42B6" w:rsidRPr="006E42B6">
        <w:t xml:space="preserve"> atendimento </w:t>
      </w:r>
      <w:r w:rsidR="007B49D3">
        <w:t xml:space="preserve">e </w:t>
      </w:r>
      <w:r w:rsidR="006E42B6" w:rsidRPr="006E42B6">
        <w:t xml:space="preserve">experiência do </w:t>
      </w:r>
      <w:r w:rsidR="007B49D3">
        <w:t>cliente.</w:t>
      </w:r>
      <w:r w:rsidR="006E42B6">
        <w:t xml:space="preserve"> </w:t>
      </w:r>
    </w:p>
    <w:p w14:paraId="3FA54796" w14:textId="77777777" w:rsidR="00193B1E" w:rsidRPr="00193B1E" w:rsidRDefault="00000000" w:rsidP="00193B1E">
      <w:r>
        <w:pict w14:anchorId="542417D6">
          <v:rect id="_x0000_i1027" style="width:0;height:1.5pt" o:hralign="center" o:hrstd="t" o:hr="t" fillcolor="#a0a0a0" stroked="f"/>
        </w:pict>
      </w:r>
    </w:p>
    <w:p w14:paraId="42B814D7" w14:textId="77777777" w:rsidR="00193B1E" w:rsidRPr="00193B1E" w:rsidRDefault="00193B1E" w:rsidP="00193B1E">
      <w:r w:rsidRPr="00193B1E">
        <w:rPr>
          <w:b/>
          <w:bCs/>
        </w:rPr>
        <w:t>EXPERIÊNCIA PROFISSIONAL</w:t>
      </w:r>
    </w:p>
    <w:p w14:paraId="2B0463A8" w14:textId="25BE8915" w:rsidR="00193B1E" w:rsidRPr="00193B1E" w:rsidRDefault="006E42B6" w:rsidP="00193B1E">
      <w:proofErr w:type="spellStart"/>
      <w:r>
        <w:rPr>
          <w:b/>
          <w:bCs/>
        </w:rPr>
        <w:t>Nexa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Resources</w:t>
      </w:r>
      <w:proofErr w:type="spellEnd"/>
      <w:r>
        <w:rPr>
          <w:b/>
          <w:bCs/>
        </w:rPr>
        <w:t xml:space="preserve"> </w:t>
      </w:r>
      <w:r w:rsidR="00193B1E" w:rsidRPr="00193B1E">
        <w:br/>
      </w:r>
      <w:r w:rsidRPr="006E42B6">
        <w:rPr>
          <w:i/>
          <w:iCs/>
        </w:rPr>
        <w:t>Estágio em Gestão Social</w:t>
      </w:r>
      <w:r w:rsidR="00A523B8">
        <w:rPr>
          <w:i/>
          <w:iCs/>
        </w:rPr>
        <w:t xml:space="preserve"> </w:t>
      </w:r>
      <w:r w:rsidR="00193B1E" w:rsidRPr="00193B1E">
        <w:t xml:space="preserve">| </w:t>
      </w:r>
      <w:r w:rsidR="00B833E3">
        <w:t>12</w:t>
      </w:r>
      <w:r w:rsidR="00193B1E" w:rsidRPr="00193B1E">
        <w:t xml:space="preserve">/2023 – </w:t>
      </w:r>
      <w:r w:rsidR="00B833E3">
        <w:t>12/2024</w:t>
      </w:r>
    </w:p>
    <w:p w14:paraId="0DBAF441" w14:textId="2CC46B1C" w:rsidR="00B833E3" w:rsidRDefault="00B833E3" w:rsidP="00193B1E">
      <w:pPr>
        <w:numPr>
          <w:ilvl w:val="0"/>
          <w:numId w:val="1"/>
        </w:numPr>
      </w:pPr>
      <w:r w:rsidRPr="00B833E3">
        <w:t xml:space="preserve">Controle de contratos da área </w:t>
      </w:r>
      <w:r>
        <w:t>de a</w:t>
      </w:r>
      <w:r w:rsidRPr="00B833E3">
        <w:t>poio na contratação de projetos sociais corporativos;</w:t>
      </w:r>
    </w:p>
    <w:p w14:paraId="1F1A1B76" w14:textId="462039B0" w:rsidR="00B833E3" w:rsidRDefault="00B833E3" w:rsidP="00193B1E">
      <w:pPr>
        <w:numPr>
          <w:ilvl w:val="0"/>
          <w:numId w:val="1"/>
        </w:numPr>
      </w:pPr>
      <w:r w:rsidRPr="00B833E3">
        <w:t>Apoio às unidades externas e coordenação das ações de voluntariado corporativo</w:t>
      </w:r>
      <w:r w:rsidR="007758BC">
        <w:t>;</w:t>
      </w:r>
    </w:p>
    <w:p w14:paraId="3CCE9C4C" w14:textId="5D4EF729" w:rsidR="00B833E3" w:rsidRDefault="00B833E3" w:rsidP="00193B1E">
      <w:pPr>
        <w:numPr>
          <w:ilvl w:val="0"/>
          <w:numId w:val="1"/>
        </w:numPr>
      </w:pPr>
      <w:r w:rsidRPr="00B833E3">
        <w:t>Implementação de projetos para o desenvolvimento de fornecedores locais, em parceria com a gerência de Gestão Social</w:t>
      </w:r>
      <w:r>
        <w:t>;</w:t>
      </w:r>
    </w:p>
    <w:p w14:paraId="38593978" w14:textId="06F9EB90" w:rsidR="00B833E3" w:rsidRDefault="00B833E3" w:rsidP="00193B1E">
      <w:pPr>
        <w:numPr>
          <w:ilvl w:val="0"/>
          <w:numId w:val="1"/>
        </w:numPr>
      </w:pPr>
      <w:r w:rsidRPr="00B833E3">
        <w:t>Abertura de requisições de compra e pagamentos a fornecedores diretamente pelo SAP</w:t>
      </w:r>
      <w:r>
        <w:t>;</w:t>
      </w:r>
    </w:p>
    <w:p w14:paraId="5DD02BA4" w14:textId="7BA64626" w:rsidR="00B833E3" w:rsidRDefault="00B833E3" w:rsidP="00193B1E">
      <w:pPr>
        <w:numPr>
          <w:ilvl w:val="0"/>
          <w:numId w:val="1"/>
        </w:numPr>
      </w:pPr>
      <w:r w:rsidRPr="00B833E3">
        <w:t>Planejamento e execução de eventos internos, além da gestão da comunicação corporativa para fortalecer a cultura organizacional</w:t>
      </w:r>
      <w:r w:rsidR="007758BC">
        <w:t>;</w:t>
      </w:r>
    </w:p>
    <w:p w14:paraId="0A330C59" w14:textId="635D14B1" w:rsidR="00193B1E" w:rsidRDefault="00193B1E" w:rsidP="00193B1E">
      <w:pPr>
        <w:numPr>
          <w:ilvl w:val="0"/>
          <w:numId w:val="1"/>
        </w:numPr>
      </w:pPr>
      <w:r>
        <w:t>Relacionamento com fornecedores e stakeholders</w:t>
      </w:r>
      <w:r w:rsidR="00B833E3">
        <w:t xml:space="preserve"> internos e externos</w:t>
      </w:r>
      <w:r w:rsidR="007758BC">
        <w:t>;</w:t>
      </w:r>
    </w:p>
    <w:p w14:paraId="3276C086" w14:textId="58E05AD9" w:rsidR="00B833E3" w:rsidRPr="00193B1E" w:rsidRDefault="00B833E3" w:rsidP="00193B1E">
      <w:pPr>
        <w:numPr>
          <w:ilvl w:val="0"/>
          <w:numId w:val="1"/>
        </w:numPr>
      </w:pPr>
      <w:r>
        <w:t>Gestão de projetos, controle administrativo de planilhas e status de progresso</w:t>
      </w:r>
      <w:r w:rsidR="0003327C">
        <w:t xml:space="preserve"> dos projetos</w:t>
      </w:r>
      <w:r>
        <w:t>.</w:t>
      </w:r>
    </w:p>
    <w:p w14:paraId="23F5D3A4" w14:textId="115F1533" w:rsidR="00193B1E" w:rsidRPr="00193B1E" w:rsidRDefault="00B833E3" w:rsidP="00193B1E">
      <w:r>
        <w:rPr>
          <w:b/>
          <w:bCs/>
        </w:rPr>
        <w:t>Porto Seguro</w:t>
      </w:r>
      <w:r w:rsidR="00193B1E" w:rsidRPr="00193B1E">
        <w:br/>
      </w:r>
      <w:proofErr w:type="spellStart"/>
      <w:r w:rsidR="004C1F4F" w:rsidRPr="004C1F4F">
        <w:rPr>
          <w:i/>
          <w:iCs/>
        </w:rPr>
        <w:t>Customer</w:t>
      </w:r>
      <w:proofErr w:type="spellEnd"/>
      <w:r w:rsidR="004C1F4F" w:rsidRPr="004C1F4F">
        <w:rPr>
          <w:i/>
          <w:iCs/>
        </w:rPr>
        <w:t xml:space="preserve"> </w:t>
      </w:r>
      <w:r w:rsidR="004C1F4F">
        <w:rPr>
          <w:i/>
          <w:iCs/>
        </w:rPr>
        <w:t xml:space="preserve">Service </w:t>
      </w:r>
      <w:r w:rsidR="00193B1E" w:rsidRPr="00193B1E">
        <w:t xml:space="preserve">| </w:t>
      </w:r>
      <w:r>
        <w:t>11</w:t>
      </w:r>
      <w:r w:rsidR="00193B1E" w:rsidRPr="00193B1E">
        <w:t>/202</w:t>
      </w:r>
      <w:r>
        <w:t>1</w:t>
      </w:r>
      <w:r w:rsidR="00193B1E" w:rsidRPr="00193B1E">
        <w:t xml:space="preserve"> – </w:t>
      </w:r>
      <w:r>
        <w:t>01</w:t>
      </w:r>
      <w:r w:rsidR="00193B1E" w:rsidRPr="00193B1E">
        <w:t>/202</w:t>
      </w:r>
      <w:r>
        <w:t>3</w:t>
      </w:r>
    </w:p>
    <w:p w14:paraId="50F2880A" w14:textId="51012452" w:rsidR="004C1F4F" w:rsidRDefault="004C1F4F" w:rsidP="00193B1E">
      <w:pPr>
        <w:numPr>
          <w:ilvl w:val="0"/>
          <w:numId w:val="2"/>
        </w:numPr>
      </w:pPr>
      <w:r w:rsidRPr="004C1F4F">
        <w:t>Atendimento aos clientes do consórcio Porto Seguro, com foco no suporte durante o processo de contemplação</w:t>
      </w:r>
      <w:r>
        <w:t>;</w:t>
      </w:r>
    </w:p>
    <w:p w14:paraId="4286B996" w14:textId="0FC4246D" w:rsidR="004C1F4F" w:rsidRDefault="004C1F4F" w:rsidP="00193B1E">
      <w:pPr>
        <w:numPr>
          <w:ilvl w:val="0"/>
          <w:numId w:val="2"/>
        </w:numPr>
      </w:pPr>
      <w:r w:rsidRPr="004C1F4F">
        <w:t>Abertura de chamados para mitigação e acompanhamento de demandas internas;</w:t>
      </w:r>
    </w:p>
    <w:p w14:paraId="5D933CBA" w14:textId="3EA8E1CE" w:rsidR="00193B1E" w:rsidRPr="00193B1E" w:rsidRDefault="004C1F4F" w:rsidP="00193B1E">
      <w:pPr>
        <w:numPr>
          <w:ilvl w:val="0"/>
          <w:numId w:val="2"/>
        </w:numPr>
      </w:pPr>
      <w:r w:rsidRPr="004C1F4F">
        <w:t>Treinamento de novos colaboradores sobre o produto de consórcio</w:t>
      </w:r>
      <w:r>
        <w:t>;</w:t>
      </w:r>
    </w:p>
    <w:p w14:paraId="748D8B67" w14:textId="3F4AE614" w:rsidR="00193B1E" w:rsidRPr="00193B1E" w:rsidRDefault="004C1F4F" w:rsidP="00193B1E">
      <w:pPr>
        <w:numPr>
          <w:ilvl w:val="0"/>
          <w:numId w:val="2"/>
        </w:numPr>
      </w:pPr>
      <w:r w:rsidRPr="004C1F4F">
        <w:t>Suporte operacional e técnico aos corretores de seguros</w:t>
      </w:r>
      <w:r w:rsidR="007758BC">
        <w:t>;</w:t>
      </w:r>
    </w:p>
    <w:p w14:paraId="7529D478" w14:textId="64DD77F1" w:rsidR="00193B1E" w:rsidRPr="00193B1E" w:rsidRDefault="0003327C" w:rsidP="00193B1E">
      <w:pPr>
        <w:numPr>
          <w:ilvl w:val="0"/>
          <w:numId w:val="2"/>
        </w:numPr>
      </w:pPr>
      <w:r>
        <w:t>R</w:t>
      </w:r>
      <w:r w:rsidR="004C1F4F">
        <w:t xml:space="preserve">elacionamento e sucesso do cliente, garantindo a satisfação e resolução de </w:t>
      </w:r>
      <w:r>
        <w:t>p</w:t>
      </w:r>
      <w:r w:rsidR="004C1F4F">
        <w:t>roblemas</w:t>
      </w:r>
      <w:r w:rsidR="00193B1E" w:rsidRPr="00193B1E">
        <w:t>.</w:t>
      </w:r>
    </w:p>
    <w:p w14:paraId="1694AEB1" w14:textId="24727831" w:rsidR="00193B1E" w:rsidRPr="00193B1E" w:rsidRDefault="004C1F4F" w:rsidP="00193B1E">
      <w:r>
        <w:rPr>
          <w:b/>
          <w:bCs/>
        </w:rPr>
        <w:lastRenderedPageBreak/>
        <w:t>Porto Seguro</w:t>
      </w:r>
      <w:r w:rsidR="00193B1E" w:rsidRPr="00193B1E">
        <w:br/>
      </w:r>
      <w:r>
        <w:rPr>
          <w:i/>
          <w:iCs/>
        </w:rPr>
        <w:t>Aprendiz Administrativo</w:t>
      </w:r>
      <w:r w:rsidR="00193B1E" w:rsidRPr="00193B1E">
        <w:t xml:space="preserve"> | </w:t>
      </w:r>
      <w:r>
        <w:t>04</w:t>
      </w:r>
      <w:r w:rsidR="00193B1E" w:rsidRPr="00193B1E">
        <w:t>/20</w:t>
      </w:r>
      <w:r>
        <w:t>19</w:t>
      </w:r>
      <w:r w:rsidR="00193B1E" w:rsidRPr="00193B1E">
        <w:t xml:space="preserve"> – </w:t>
      </w:r>
      <w:r>
        <w:t>04</w:t>
      </w:r>
      <w:r w:rsidR="00193B1E" w:rsidRPr="00193B1E">
        <w:t>/20</w:t>
      </w:r>
      <w:r>
        <w:t>20</w:t>
      </w:r>
    </w:p>
    <w:p w14:paraId="6CC2658D" w14:textId="3F0667C8" w:rsidR="004C1F4F" w:rsidRDefault="004C1F4F" w:rsidP="00193B1E">
      <w:pPr>
        <w:numPr>
          <w:ilvl w:val="0"/>
          <w:numId w:val="3"/>
        </w:numPr>
      </w:pPr>
      <w:r w:rsidRPr="004C1F4F">
        <w:t xml:space="preserve">Atendimento e suporte aos corretores de seguros em </w:t>
      </w:r>
      <w:r w:rsidR="0003327C" w:rsidRPr="004C1F4F">
        <w:t xml:space="preserve">demandas </w:t>
      </w:r>
      <w:r w:rsidR="0003327C">
        <w:t>comerciais</w:t>
      </w:r>
      <w:r>
        <w:t>;</w:t>
      </w:r>
    </w:p>
    <w:p w14:paraId="0E0F3633" w14:textId="03A921B9" w:rsidR="004C1F4F" w:rsidRDefault="004C1F4F" w:rsidP="00193B1E">
      <w:pPr>
        <w:numPr>
          <w:ilvl w:val="0"/>
          <w:numId w:val="3"/>
        </w:numPr>
      </w:pPr>
      <w:r w:rsidRPr="004C1F4F">
        <w:t>Abertura de chamados e inclusão de documentos para financiamento, cartão de crédito e consignado;</w:t>
      </w:r>
    </w:p>
    <w:p w14:paraId="00CBB36D" w14:textId="54AF3313" w:rsidR="004C1F4F" w:rsidRDefault="004C1F4F" w:rsidP="00193B1E">
      <w:pPr>
        <w:numPr>
          <w:ilvl w:val="0"/>
          <w:numId w:val="3"/>
        </w:numPr>
      </w:pPr>
      <w:r w:rsidRPr="004C1F4F">
        <w:t>Análise</w:t>
      </w:r>
      <w:r w:rsidRPr="004C1F4F">
        <w:t xml:space="preserve"> de documentações;</w:t>
      </w:r>
    </w:p>
    <w:p w14:paraId="0FE0E5AD" w14:textId="48042CCA" w:rsidR="004C1F4F" w:rsidRDefault="004C1F4F" w:rsidP="00193B1E">
      <w:pPr>
        <w:numPr>
          <w:ilvl w:val="0"/>
          <w:numId w:val="3"/>
        </w:numPr>
      </w:pPr>
      <w:r w:rsidRPr="004C1F4F">
        <w:t>Responsável pelas caixas departamentais da área</w:t>
      </w:r>
      <w:r>
        <w:t xml:space="preserve"> e organização de documentos e planilhas</w:t>
      </w:r>
      <w:r w:rsidRPr="004C1F4F">
        <w:t>;</w:t>
      </w:r>
    </w:p>
    <w:p w14:paraId="4F7AF5C7" w14:textId="463A4BD5" w:rsidR="004C1F4F" w:rsidRDefault="004C1F4F" w:rsidP="00193B1E">
      <w:pPr>
        <w:numPr>
          <w:ilvl w:val="0"/>
          <w:numId w:val="3"/>
        </w:numPr>
      </w:pPr>
      <w:r w:rsidRPr="004C1F4F">
        <w:t>Suporte direto aos analistas e coordenadores em atividades administrativas e operacionais</w:t>
      </w:r>
      <w:r w:rsidR="007758BC">
        <w:t>.</w:t>
      </w:r>
    </w:p>
    <w:p w14:paraId="0F95D0FB" w14:textId="4A320FC1" w:rsidR="00193B1E" w:rsidRPr="00193B1E" w:rsidRDefault="00000000" w:rsidP="00193B1E">
      <w:r>
        <w:pict w14:anchorId="07B3422A">
          <v:rect id="_x0000_i1036" style="width:0;height:1.5pt" o:hralign="center" o:hrstd="t" o:hr="t" fillcolor="#a0a0a0" stroked="f"/>
        </w:pict>
      </w:r>
    </w:p>
    <w:p w14:paraId="017EF6EB" w14:textId="77777777" w:rsidR="00193B1E" w:rsidRPr="00193B1E" w:rsidRDefault="00193B1E" w:rsidP="00193B1E">
      <w:r w:rsidRPr="00193B1E">
        <w:rPr>
          <w:b/>
          <w:bCs/>
        </w:rPr>
        <w:t>FORMAÇÃO ACADÊMICA</w:t>
      </w:r>
    </w:p>
    <w:p w14:paraId="09179019" w14:textId="64666CF2" w:rsidR="00193B1E" w:rsidRPr="00193B1E" w:rsidRDefault="007758BC" w:rsidP="00193B1E">
      <w:r>
        <w:t>Tecnólogo em Gestão de Recursos Humanos</w:t>
      </w:r>
      <w:r w:rsidR="00193B1E" w:rsidRPr="00193B1E">
        <w:t xml:space="preserve"> | </w:t>
      </w:r>
      <w:r w:rsidRPr="007758BC">
        <w:t>Universidade Metodista de São Paulo</w:t>
      </w:r>
      <w:r w:rsidRPr="007758BC">
        <w:t xml:space="preserve"> </w:t>
      </w:r>
      <w:r w:rsidR="00193B1E" w:rsidRPr="00193B1E">
        <w:t>| Conclusão: 202</w:t>
      </w:r>
      <w:r>
        <w:t>4</w:t>
      </w:r>
      <w:r w:rsidR="00193B1E" w:rsidRPr="00193B1E">
        <w:br/>
      </w:r>
      <w:r>
        <w:t>Licenciatura em Pedagogia</w:t>
      </w:r>
      <w:r w:rsidR="00193B1E" w:rsidRPr="00193B1E">
        <w:t xml:space="preserve"> |</w:t>
      </w:r>
      <w:r w:rsidRPr="007758BC">
        <w:t xml:space="preserve"> </w:t>
      </w:r>
      <w:r w:rsidR="00A523B8" w:rsidRPr="007758BC">
        <w:t>Universidade</w:t>
      </w:r>
      <w:r w:rsidRPr="007758BC">
        <w:t xml:space="preserve"> Nove de Julho</w:t>
      </w:r>
      <w:r w:rsidR="00193B1E" w:rsidRPr="00193B1E">
        <w:t xml:space="preserve"> | Conclusão: 20</w:t>
      </w:r>
      <w:r>
        <w:t>22</w:t>
      </w:r>
      <w:r w:rsidR="00193B1E" w:rsidRPr="00193B1E">
        <w:br/>
      </w:r>
      <w:r w:rsidR="00000000">
        <w:pict w14:anchorId="02FDFB6F">
          <v:rect id="_x0000_i1029" style="width:0;height:1.5pt" o:hralign="center" o:hrstd="t" o:hr="t" fillcolor="#a0a0a0" stroked="f"/>
        </w:pict>
      </w:r>
    </w:p>
    <w:p w14:paraId="67FFBEA9" w14:textId="77777777" w:rsidR="00193B1E" w:rsidRPr="00193B1E" w:rsidRDefault="00193B1E" w:rsidP="00193B1E">
      <w:r w:rsidRPr="00193B1E">
        <w:rPr>
          <w:b/>
          <w:bCs/>
        </w:rPr>
        <w:t>CURSOS COMPLEMENTARES</w:t>
      </w:r>
    </w:p>
    <w:p w14:paraId="1AD7F6D5" w14:textId="41748B5C" w:rsidR="007758BC" w:rsidRDefault="007758BC" w:rsidP="00193B1E">
      <w:pPr>
        <w:numPr>
          <w:ilvl w:val="0"/>
          <w:numId w:val="4"/>
        </w:numPr>
      </w:pPr>
      <w:r w:rsidRPr="007758BC">
        <w:t>Empregabilidade</w:t>
      </w:r>
      <w:r w:rsidRPr="007758BC">
        <w:t>, trabalhabilidade e carreira</w:t>
      </w:r>
      <w:r w:rsidRPr="007758BC">
        <w:t xml:space="preserve"> </w:t>
      </w:r>
      <w:r>
        <w:t>– Fundação Getúlio Vargas - 2021</w:t>
      </w:r>
    </w:p>
    <w:p w14:paraId="076BA3A1" w14:textId="790E634C" w:rsidR="007758BC" w:rsidRDefault="007758BC" w:rsidP="00911268">
      <w:pPr>
        <w:numPr>
          <w:ilvl w:val="0"/>
          <w:numId w:val="4"/>
        </w:numPr>
      </w:pPr>
      <w:r w:rsidRPr="007758BC">
        <w:t>Autoconhecimento: a base para inteligência emocional e resiliência</w:t>
      </w:r>
      <w:r w:rsidRPr="007758BC">
        <w:t xml:space="preserve"> </w:t>
      </w:r>
      <w:r w:rsidR="00193B1E" w:rsidRPr="00193B1E">
        <w:t>–</w:t>
      </w:r>
      <w:r>
        <w:t xml:space="preserve"> Fundação Getúlio Vargas </w:t>
      </w:r>
      <w:r>
        <w:t>–</w:t>
      </w:r>
      <w:r>
        <w:t xml:space="preserve"> 2021</w:t>
      </w:r>
    </w:p>
    <w:p w14:paraId="6AEA4058" w14:textId="15954292" w:rsidR="007758BC" w:rsidRDefault="007758BC" w:rsidP="007758BC">
      <w:pPr>
        <w:numPr>
          <w:ilvl w:val="0"/>
          <w:numId w:val="4"/>
        </w:numPr>
      </w:pPr>
      <w:r w:rsidRPr="007758BC">
        <w:t>Relação entre coaching e mentoring</w:t>
      </w:r>
      <w:r>
        <w:t xml:space="preserve"> </w:t>
      </w:r>
      <w:r w:rsidRPr="00193B1E">
        <w:t>–</w:t>
      </w:r>
      <w:r>
        <w:t xml:space="preserve"> Fundação Getúlio Vargas – 2021</w:t>
      </w:r>
    </w:p>
    <w:p w14:paraId="4F708041" w14:textId="77777777" w:rsidR="00193B1E" w:rsidRPr="00193B1E" w:rsidRDefault="00000000" w:rsidP="00193B1E">
      <w:r>
        <w:pict w14:anchorId="64A39150">
          <v:rect id="_x0000_i1030" style="width:0;height:1.5pt" o:hralign="center" o:hrstd="t" o:hr="t" fillcolor="#a0a0a0" stroked="f"/>
        </w:pict>
      </w:r>
    </w:p>
    <w:p w14:paraId="29F5302E" w14:textId="77777777" w:rsidR="00193B1E" w:rsidRPr="00193B1E" w:rsidRDefault="00193B1E" w:rsidP="00193B1E">
      <w:r w:rsidRPr="00193B1E">
        <w:rPr>
          <w:b/>
          <w:bCs/>
        </w:rPr>
        <w:t>FERRAMENTAS E SOFTWARES</w:t>
      </w:r>
    </w:p>
    <w:p w14:paraId="3E462423" w14:textId="77777777" w:rsidR="00193B1E" w:rsidRDefault="00193B1E" w:rsidP="00193B1E">
      <w:pPr>
        <w:numPr>
          <w:ilvl w:val="0"/>
          <w:numId w:val="5"/>
        </w:numPr>
      </w:pPr>
      <w:r w:rsidRPr="00193B1E">
        <w:t>Pacote Office (Intermediário)</w:t>
      </w:r>
    </w:p>
    <w:p w14:paraId="653AAF9B" w14:textId="5C0B9C4E" w:rsidR="001172F1" w:rsidRPr="00193B1E" w:rsidRDefault="001172F1" w:rsidP="00193B1E">
      <w:pPr>
        <w:numPr>
          <w:ilvl w:val="0"/>
          <w:numId w:val="5"/>
        </w:numPr>
      </w:pPr>
      <w:r>
        <w:t xml:space="preserve">Google </w:t>
      </w:r>
      <w:proofErr w:type="spellStart"/>
      <w:r>
        <w:t>Worksplace</w:t>
      </w:r>
      <w:proofErr w:type="spellEnd"/>
      <w:r>
        <w:t xml:space="preserve"> (Intermediário)</w:t>
      </w:r>
    </w:p>
    <w:p w14:paraId="159BE8FF" w14:textId="757720DC" w:rsidR="007758BC" w:rsidRDefault="007758BC" w:rsidP="007758BC">
      <w:pPr>
        <w:numPr>
          <w:ilvl w:val="0"/>
          <w:numId w:val="5"/>
        </w:numPr>
      </w:pPr>
      <w:r>
        <w:t>SAP</w:t>
      </w:r>
    </w:p>
    <w:p w14:paraId="5C44A0E9" w14:textId="772F0C0B" w:rsidR="007758BC" w:rsidRDefault="007758BC" w:rsidP="00193B1E">
      <w:pPr>
        <w:numPr>
          <w:ilvl w:val="0"/>
          <w:numId w:val="5"/>
        </w:numPr>
      </w:pPr>
      <w:r>
        <w:t xml:space="preserve">SAP </w:t>
      </w:r>
      <w:proofErr w:type="spellStart"/>
      <w:r>
        <w:t>Ariba</w:t>
      </w:r>
      <w:proofErr w:type="spellEnd"/>
    </w:p>
    <w:p w14:paraId="59DC9F75" w14:textId="4272B944" w:rsidR="007758BC" w:rsidRDefault="007758BC" w:rsidP="00193B1E">
      <w:pPr>
        <w:numPr>
          <w:ilvl w:val="0"/>
          <w:numId w:val="5"/>
        </w:numPr>
      </w:pPr>
      <w:proofErr w:type="spellStart"/>
      <w:r>
        <w:t>Canva</w:t>
      </w:r>
      <w:proofErr w:type="spellEnd"/>
    </w:p>
    <w:p w14:paraId="60612A11" w14:textId="3CA9450E" w:rsidR="007758BC" w:rsidRPr="00193B1E" w:rsidRDefault="007758BC" w:rsidP="00193B1E">
      <w:pPr>
        <w:numPr>
          <w:ilvl w:val="0"/>
          <w:numId w:val="5"/>
        </w:numPr>
      </w:pPr>
      <w:proofErr w:type="spellStart"/>
      <w:r>
        <w:t>Trello</w:t>
      </w:r>
      <w:proofErr w:type="spellEnd"/>
    </w:p>
    <w:p w14:paraId="6B261A85" w14:textId="77777777" w:rsidR="00193B1E" w:rsidRPr="00193B1E" w:rsidRDefault="00000000" w:rsidP="00193B1E">
      <w:r>
        <w:pict w14:anchorId="720A888C">
          <v:rect id="_x0000_i1031" style="width:0;height:1.5pt" o:hralign="center" o:hrstd="t" o:hr="t" fillcolor="#a0a0a0" stroked="f"/>
        </w:pict>
      </w:r>
    </w:p>
    <w:p w14:paraId="2FD4458C" w14:textId="77777777" w:rsidR="00193B1E" w:rsidRPr="00193B1E" w:rsidRDefault="00193B1E" w:rsidP="00193B1E">
      <w:r w:rsidRPr="00193B1E">
        <w:rPr>
          <w:b/>
          <w:bCs/>
        </w:rPr>
        <w:t>COMPETÊNCIAS COMPORTAMENTAIS</w:t>
      </w:r>
    </w:p>
    <w:p w14:paraId="58F828DB" w14:textId="77777777" w:rsidR="00193B1E" w:rsidRDefault="00193B1E" w:rsidP="00193B1E">
      <w:r w:rsidRPr="00193B1E">
        <w:t xml:space="preserve">Organização </w:t>
      </w:r>
    </w:p>
    <w:p w14:paraId="1AC98C3F" w14:textId="77777777" w:rsidR="00193B1E" w:rsidRDefault="00193B1E" w:rsidP="00193B1E">
      <w:r w:rsidRPr="00193B1E">
        <w:t xml:space="preserve">Comunicação </w:t>
      </w:r>
    </w:p>
    <w:p w14:paraId="43C44AA5" w14:textId="77777777" w:rsidR="00193B1E" w:rsidRDefault="00193B1E" w:rsidP="00193B1E">
      <w:r w:rsidRPr="00193B1E">
        <w:t xml:space="preserve">Proatividade </w:t>
      </w:r>
    </w:p>
    <w:p w14:paraId="7D7CCE9E" w14:textId="2540D8A7" w:rsidR="00193B1E" w:rsidRDefault="00193B1E" w:rsidP="00193B1E">
      <w:r w:rsidRPr="00193B1E">
        <w:lastRenderedPageBreak/>
        <w:t>Resolução de Problemas</w:t>
      </w:r>
    </w:p>
    <w:p w14:paraId="3F41201D" w14:textId="4B064EEB" w:rsidR="007758BC" w:rsidRPr="00193B1E" w:rsidRDefault="007758BC" w:rsidP="00193B1E">
      <w:r>
        <w:t xml:space="preserve">Habilidades Analíticas </w:t>
      </w:r>
    </w:p>
    <w:p w14:paraId="380F7D88" w14:textId="77777777" w:rsidR="00193B1E" w:rsidRPr="00193B1E" w:rsidRDefault="00000000" w:rsidP="00193B1E">
      <w:r>
        <w:pict w14:anchorId="19255594">
          <v:rect id="_x0000_i1032" style="width:0;height:1.5pt" o:hralign="center" o:hrstd="t" o:hr="t" fillcolor="#a0a0a0" stroked="f"/>
        </w:pict>
      </w:r>
    </w:p>
    <w:p w14:paraId="454FA73E" w14:textId="77777777" w:rsidR="00193B1E" w:rsidRPr="00193B1E" w:rsidRDefault="00193B1E" w:rsidP="00193B1E">
      <w:r w:rsidRPr="00193B1E">
        <w:rPr>
          <w:b/>
          <w:bCs/>
        </w:rPr>
        <w:t>IDIOMAS</w:t>
      </w:r>
    </w:p>
    <w:p w14:paraId="1BCFD163" w14:textId="211C06CF" w:rsidR="00193B1E" w:rsidRPr="00193B1E" w:rsidRDefault="00193B1E" w:rsidP="00193B1E">
      <w:r w:rsidRPr="00193B1E">
        <w:t xml:space="preserve">Inglês – </w:t>
      </w:r>
      <w:r w:rsidR="007758BC">
        <w:t>Básico</w:t>
      </w:r>
      <w:r w:rsidRPr="00193B1E">
        <w:t xml:space="preserve"> (</w:t>
      </w:r>
      <w:r w:rsidR="007758BC">
        <w:t>A1</w:t>
      </w:r>
      <w:r w:rsidRPr="00193B1E">
        <w:t>)</w:t>
      </w:r>
      <w:r w:rsidRPr="00193B1E">
        <w:br/>
        <w:t>Espanhol – Básico (A1)</w:t>
      </w:r>
    </w:p>
    <w:p w14:paraId="37801B46" w14:textId="77777777" w:rsidR="005E1988" w:rsidRDefault="005E1988"/>
    <w:sectPr w:rsidR="005E19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56C6"/>
    <w:multiLevelType w:val="multilevel"/>
    <w:tmpl w:val="564C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65A3E"/>
    <w:multiLevelType w:val="multilevel"/>
    <w:tmpl w:val="9C88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75728"/>
    <w:multiLevelType w:val="multilevel"/>
    <w:tmpl w:val="A02A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9B129C"/>
    <w:multiLevelType w:val="multilevel"/>
    <w:tmpl w:val="1A20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45595"/>
    <w:multiLevelType w:val="multilevel"/>
    <w:tmpl w:val="FE94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9713643">
    <w:abstractNumId w:val="0"/>
  </w:num>
  <w:num w:numId="2" w16cid:durableId="1819806406">
    <w:abstractNumId w:val="3"/>
  </w:num>
  <w:num w:numId="3" w16cid:durableId="2061204508">
    <w:abstractNumId w:val="1"/>
  </w:num>
  <w:num w:numId="4" w16cid:durableId="1626496370">
    <w:abstractNumId w:val="2"/>
  </w:num>
  <w:num w:numId="5" w16cid:durableId="1401824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1E"/>
    <w:rsid w:val="0003327C"/>
    <w:rsid w:val="00055536"/>
    <w:rsid w:val="000B4DF1"/>
    <w:rsid w:val="001172F1"/>
    <w:rsid w:val="00193B1E"/>
    <w:rsid w:val="002566BF"/>
    <w:rsid w:val="004C1F4F"/>
    <w:rsid w:val="005E1988"/>
    <w:rsid w:val="006917F0"/>
    <w:rsid w:val="006E1E5C"/>
    <w:rsid w:val="006E42B6"/>
    <w:rsid w:val="006F52F0"/>
    <w:rsid w:val="007758BC"/>
    <w:rsid w:val="007B49D3"/>
    <w:rsid w:val="007C3AD6"/>
    <w:rsid w:val="008B1CFC"/>
    <w:rsid w:val="00A523B8"/>
    <w:rsid w:val="00B46449"/>
    <w:rsid w:val="00B833E3"/>
    <w:rsid w:val="00C414D0"/>
    <w:rsid w:val="00F82146"/>
    <w:rsid w:val="00FA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8B39"/>
  <w15:chartTrackingRefBased/>
  <w15:docId w15:val="{F2AB1A4C-DB9D-413E-BCDE-A6C404B1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93B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3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3B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93B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3B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3B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3B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3B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3B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93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3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3B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3B1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3B1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3B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3B1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3B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3B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93B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93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3B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93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3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93B1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3B1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93B1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3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3B1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3B1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93B1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3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rafs-sousa" TargetMode="External"/><Relationship Id="rId5" Type="http://schemas.openxmlformats.org/officeDocument/2006/relationships/hyperlink" Target="mailto:rafaela_poynter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Lima</dc:creator>
  <cp:keywords/>
  <dc:description/>
  <cp:lastModifiedBy>Jane Souza</cp:lastModifiedBy>
  <cp:revision>5</cp:revision>
  <dcterms:created xsi:type="dcterms:W3CDTF">2025-06-09T20:28:00Z</dcterms:created>
  <dcterms:modified xsi:type="dcterms:W3CDTF">2025-06-09T20:32:00Z</dcterms:modified>
</cp:coreProperties>
</file>